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right"/>
        <w:rPr>
          <w:b w:val="1"/>
        </w:rPr>
      </w:pPr>
      <w:bookmarkStart w:colFirst="0" w:colLast="0" w:name="_heading=h.gjdgxs" w:id="0"/>
      <w:bookmarkEnd w:id="0"/>
      <w:r w:rsidDel="00000000" w:rsidR="00000000" w:rsidRPr="00000000">
        <w:rPr>
          <w:b w:val="1"/>
          <w:rtl w:val="0"/>
        </w:rPr>
        <w:t xml:space="preserve">ПРОЄКТ</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rPr>
          <w:b w:val="1"/>
          <w:sz w:val="28"/>
          <w:szCs w:val="28"/>
        </w:rPr>
      </w:pPr>
      <w:r w:rsidDel="00000000" w:rsidR="00000000" w:rsidRPr="00000000">
        <w:rPr>
          <w:b w:val="1"/>
          <w:sz w:val="28"/>
          <w:szCs w:val="28"/>
          <w:rtl w:val="0"/>
        </w:rPr>
        <w:t xml:space="preserve">від      липня 2022 року                 м. Сквира                             № __ -     -VII</w:t>
      </w:r>
    </w:p>
    <w:p w:rsidR="00000000" w:rsidDel="00000000" w:rsidP="00000000" w:rsidRDefault="00000000" w:rsidRPr="00000000" w14:paraId="0000000A">
      <w:pPr>
        <w:ind w:right="2976"/>
        <w:jc w:val="both"/>
        <w:rPr>
          <w:b w:val="1"/>
          <w:sz w:val="20"/>
          <w:szCs w:val="20"/>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стан транспортного обслуговування</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жителів Сквирської міської територіальної громади</w:t>
      </w:r>
    </w:p>
    <w:p w:rsidR="00000000" w:rsidDel="00000000" w:rsidP="00000000" w:rsidRDefault="00000000" w:rsidRPr="00000000" w14:paraId="0000000E">
      <w:pPr>
        <w:rPr>
          <w:b w:val="1"/>
          <w:sz w:val="28"/>
          <w:szCs w:val="28"/>
        </w:rPr>
      </w:pPr>
      <w:r w:rsidDel="00000000" w:rsidR="00000000" w:rsidRPr="00000000">
        <w:rPr>
          <w:rtl w:val="0"/>
        </w:rPr>
      </w:r>
    </w:p>
    <w:p w:rsidR="00000000" w:rsidDel="00000000" w:rsidP="00000000" w:rsidRDefault="00000000" w:rsidRPr="00000000" w14:paraId="0000000F">
      <w:pPr>
        <w:ind w:firstLine="708"/>
        <w:jc w:val="both"/>
        <w:rPr>
          <w:color w:val="000000"/>
          <w:sz w:val="26"/>
          <w:szCs w:val="26"/>
        </w:rPr>
      </w:pPr>
      <w:r w:rsidDel="00000000" w:rsidR="00000000" w:rsidRPr="00000000">
        <w:rPr>
          <w:sz w:val="26"/>
          <w:szCs w:val="26"/>
          <w:highlight w:val="white"/>
          <w:rtl w:val="0"/>
        </w:rPr>
        <w:t xml:space="preserve">Заслухавши інформацію заступника Сквирського міського голови Людмили Сергієнко «Про стан транспортного обслуговування жителів Сквирської міської територіальної громади», керуючись статтями п.11 ч.1 ст.26 Закону України «Про місцеве самоврядування в Україні», ст.7 Закону України «Про автомобільний транспорт»,</w:t>
      </w:r>
      <w:r w:rsidDel="00000000" w:rsidR="00000000" w:rsidRPr="00000000">
        <w:rPr>
          <w:color w:val="000000"/>
          <w:sz w:val="26"/>
          <w:szCs w:val="26"/>
          <w:rtl w:val="0"/>
        </w:rPr>
        <w:t xml:space="preserve"> враховуючи висновки постійних комісій міської ради,</w:t>
      </w:r>
      <w:r w:rsidDel="00000000" w:rsidR="00000000" w:rsidRPr="00000000">
        <w:rPr>
          <w:sz w:val="26"/>
          <w:szCs w:val="26"/>
          <w:highlight w:val="white"/>
          <w:rtl w:val="0"/>
        </w:rPr>
        <w:t xml:space="preserve">  </w:t>
      </w:r>
      <w:r w:rsidDel="00000000" w:rsidR="00000000" w:rsidRPr="00000000">
        <w:rPr>
          <w:color w:val="000000"/>
          <w:sz w:val="26"/>
          <w:szCs w:val="26"/>
          <w:rtl w:val="0"/>
        </w:rPr>
        <w:t xml:space="preserve">Сквирська міська рада VIII скликання</w:t>
      </w:r>
    </w:p>
    <w:p w:rsidR="00000000" w:rsidDel="00000000" w:rsidP="00000000" w:rsidRDefault="00000000" w:rsidRPr="00000000" w14:paraId="00000010">
      <w:pPr>
        <w:rPr>
          <w:b w:val="1"/>
          <w:sz w:val="26"/>
          <w:szCs w:val="26"/>
        </w:rPr>
      </w:pPr>
      <w:r w:rsidDel="00000000" w:rsidR="00000000" w:rsidRPr="00000000">
        <w:rPr>
          <w:rtl w:val="0"/>
        </w:rPr>
      </w:r>
    </w:p>
    <w:p w:rsidR="00000000" w:rsidDel="00000000" w:rsidP="00000000" w:rsidRDefault="00000000" w:rsidRPr="00000000" w14:paraId="00000011">
      <w:pPr>
        <w:jc w:val="center"/>
        <w:rPr>
          <w:b w:val="1"/>
          <w:sz w:val="26"/>
          <w:szCs w:val="26"/>
        </w:rPr>
      </w:pPr>
      <w:r w:rsidDel="00000000" w:rsidR="00000000" w:rsidRPr="00000000">
        <w:rPr>
          <w:b w:val="1"/>
          <w:sz w:val="26"/>
          <w:szCs w:val="26"/>
          <w:highlight w:val="white"/>
          <w:rtl w:val="0"/>
        </w:rPr>
        <w:t xml:space="preserve">В И Р І Ш И Л А:</w:t>
      </w:r>
      <w:r w:rsidDel="00000000" w:rsidR="00000000" w:rsidRPr="00000000">
        <w:rPr>
          <w:rtl w:val="0"/>
        </w:rPr>
      </w:r>
    </w:p>
    <w:p w:rsidR="00000000" w:rsidDel="00000000" w:rsidP="00000000" w:rsidRDefault="00000000" w:rsidRPr="00000000" w14:paraId="00000012">
      <w:pPr>
        <w:tabs>
          <w:tab w:val="left" w:pos="5387"/>
        </w:tabs>
        <w:ind w:right="0" w:firstLine="709"/>
        <w:jc w:val="both"/>
        <w:rPr>
          <w:sz w:val="26"/>
          <w:szCs w:val="26"/>
        </w:rPr>
      </w:pPr>
      <w:r w:rsidDel="00000000" w:rsidR="00000000" w:rsidRPr="00000000">
        <w:rPr>
          <w:sz w:val="26"/>
          <w:szCs w:val="26"/>
          <w:rtl w:val="0"/>
        </w:rPr>
        <w:t xml:space="preserve">1. Інформацію заступниці міської голови </w:t>
      </w:r>
      <w:r w:rsidDel="00000000" w:rsidR="00000000" w:rsidRPr="00000000">
        <w:rPr>
          <w:sz w:val="26"/>
          <w:szCs w:val="26"/>
          <w:highlight w:val="white"/>
          <w:rtl w:val="0"/>
        </w:rPr>
        <w:t xml:space="preserve">Людмили Сергієнко про стан транспортного обслуговування жителів Сквирської міської територіальної громади взяти до відома (додаток 1).</w:t>
      </w:r>
      <w:r w:rsidDel="00000000" w:rsidR="00000000" w:rsidRPr="00000000">
        <w:rPr>
          <w:rtl w:val="0"/>
        </w:rPr>
      </w:r>
    </w:p>
    <w:p w:rsidR="00000000" w:rsidDel="00000000" w:rsidP="00000000" w:rsidRDefault="00000000" w:rsidRPr="00000000" w14:paraId="00000013">
      <w:pPr>
        <w:ind w:firstLine="709"/>
        <w:jc w:val="both"/>
        <w:rPr>
          <w:sz w:val="26"/>
          <w:szCs w:val="26"/>
        </w:rPr>
      </w:pPr>
      <w:r w:rsidDel="00000000" w:rsidR="00000000" w:rsidRPr="00000000">
        <w:rPr>
          <w:sz w:val="26"/>
          <w:szCs w:val="26"/>
          <w:rtl w:val="0"/>
        </w:rPr>
        <w:t xml:space="preserve">2. Виконавчому комітету Сквирської міської ради, заступниці Сквирського міського голови Людмилі Сергієнко:</w:t>
      </w:r>
    </w:p>
    <w:p w:rsidR="00000000" w:rsidDel="00000000" w:rsidP="00000000" w:rsidRDefault="00000000" w:rsidRPr="00000000" w14:paraId="00000014">
      <w:pPr>
        <w:ind w:firstLine="709"/>
        <w:jc w:val="both"/>
        <w:rPr>
          <w:sz w:val="26"/>
          <w:szCs w:val="26"/>
        </w:rPr>
      </w:pPr>
      <w:r w:rsidDel="00000000" w:rsidR="00000000" w:rsidRPr="00000000">
        <w:rPr>
          <w:sz w:val="26"/>
          <w:szCs w:val="26"/>
          <w:rtl w:val="0"/>
        </w:rPr>
        <w:t xml:space="preserve">2.1. Посилити контроль за станом пасажирських перевезень у громаді.</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2.2. Продовжити роботу щодо забезпечення потреби населення громади в безпечному та якісному наданні послуг з пасажирських перевезень на  автобусних маршрутів, загального користування, віднесених до компетенції Сквирської міської ради.</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 Відділу праці, соціального захисту та соціального забезпечення:</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3.1. Відділу праці, соціального захисту та соціального забезпечення розробити Програму фінансового забезпечення компенсації пільгового проїзду окремих пільгових категорій громадян та інших пільг, передбачених законодавством у Сквирській міській територіальній громаді та порядок відшкодування пільгового проїзду</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окремих пільгових категорій громадян та інших пільг, та подати на розгляд сесії Сквирської міської ради до 01.10.2022 року.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 Перевізникам усіх форм власності забезпечити неухильне дотримання умов договор</w:t>
      </w:r>
      <w:r w:rsidDel="00000000" w:rsidR="00000000" w:rsidRPr="00000000">
        <w:rPr>
          <w:sz w:val="26"/>
          <w:szCs w:val="26"/>
          <w:rtl w:val="0"/>
        </w:rPr>
        <w:t xml:space="preserve">ів</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про організацію перевезень пасажирів автобусних маршрутах загального користування.</w:t>
      </w:r>
    </w:p>
    <w:p w:rsidR="00000000" w:rsidDel="00000000" w:rsidP="00000000" w:rsidRDefault="00000000" w:rsidRPr="00000000" w14:paraId="00000019">
      <w:pPr>
        <w:ind w:firstLine="709"/>
        <w:jc w:val="both"/>
        <w:rPr>
          <w:sz w:val="26"/>
          <w:szCs w:val="26"/>
        </w:rPr>
      </w:pPr>
      <w:r w:rsidDel="00000000" w:rsidR="00000000" w:rsidRPr="00000000">
        <w:rPr>
          <w:sz w:val="26"/>
          <w:szCs w:val="26"/>
          <w:rtl w:val="0"/>
        </w:rPr>
        <w:t xml:space="preserve">5. Контроль за виконанням цього рішення покласти на постійну комісію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A">
      <w:pPr>
        <w:shd w:fill="ffffff" w:val="clear"/>
        <w:rPr>
          <w:b w:val="1"/>
          <w:sz w:val="28"/>
          <w:szCs w:val="28"/>
        </w:rPr>
      </w:pPr>
      <w:r w:rsidDel="00000000" w:rsidR="00000000" w:rsidRPr="00000000">
        <w:rPr>
          <w:rtl w:val="0"/>
        </w:rPr>
      </w:r>
    </w:p>
    <w:p w:rsidR="00000000" w:rsidDel="00000000" w:rsidP="00000000" w:rsidRDefault="00000000" w:rsidRPr="00000000" w14:paraId="0000001B">
      <w:pPr>
        <w:shd w:fill="ffffff" w:val="clear"/>
        <w:rPr>
          <w:b w:val="1"/>
          <w:sz w:val="28"/>
          <w:szCs w:val="28"/>
        </w:rPr>
      </w:pPr>
      <w:r w:rsidDel="00000000" w:rsidR="00000000" w:rsidRPr="00000000">
        <w:rPr>
          <w:b w:val="1"/>
          <w:sz w:val="28"/>
          <w:szCs w:val="28"/>
          <w:rtl w:val="0"/>
        </w:rPr>
        <w:t xml:space="preserve">Міська голова</w:t>
        <w:tab/>
        <w:tab/>
        <w:tab/>
        <w:t xml:space="preserve">            </w:t>
        <w:tab/>
        <w:tab/>
        <w:t xml:space="preserve">Валентина ЛЕВІЦЬКА</w:t>
      </w:r>
    </w:p>
    <w:p w:rsidR="00000000" w:rsidDel="00000000" w:rsidP="00000000" w:rsidRDefault="00000000" w:rsidRPr="00000000" w14:paraId="0000001C">
      <w:pPr>
        <w:shd w:fill="ffffff" w:val="clear"/>
        <w:ind w:left="180" w:firstLine="529"/>
        <w:rPr>
          <w:b w:val="1"/>
          <w:sz w:val="28"/>
          <w:szCs w:val="28"/>
        </w:rPr>
      </w:pPr>
      <w:r w:rsidDel="00000000" w:rsidR="00000000" w:rsidRPr="00000000">
        <w:rPr>
          <w:rtl w:val="0"/>
        </w:rPr>
      </w:r>
    </w:p>
    <w:p w:rsidR="00000000" w:rsidDel="00000000" w:rsidP="00000000" w:rsidRDefault="00000000" w:rsidRPr="00000000" w14:paraId="0000001D">
      <w:pPr>
        <w:shd w:fill="ffffff" w:val="clear"/>
        <w:tabs>
          <w:tab w:val="left" w:pos="5818"/>
        </w:tabs>
        <w:rPr>
          <w:b w:val="1"/>
          <w:sz w:val="28"/>
          <w:szCs w:val="28"/>
        </w:rPr>
      </w:pPr>
      <w:r w:rsidDel="00000000" w:rsidR="00000000" w:rsidRPr="00000000">
        <w:rPr>
          <w:b w:val="1"/>
          <w:sz w:val="28"/>
          <w:szCs w:val="28"/>
          <w:rtl w:val="0"/>
        </w:rPr>
        <w:t xml:space="preserve">Погоджено:</w:t>
      </w:r>
    </w:p>
    <w:tbl>
      <w:tblPr>
        <w:tblStyle w:val="Table1"/>
        <w:tblW w:w="10094.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39"/>
        <w:gridCol w:w="2854"/>
        <w:gridCol w:w="3401"/>
        <w:tblGridChange w:id="0">
          <w:tblGrid>
            <w:gridCol w:w="3839"/>
            <w:gridCol w:w="2854"/>
            <w:gridCol w:w="3401"/>
          </w:tblGrid>
        </w:tblGridChange>
      </w:tblGrid>
      <w:tr>
        <w:trPr>
          <w:cantSplit w:val="0"/>
          <w:trHeight w:val="7644" w:hRule="atLeast"/>
          <w:tblHeader w:val="0"/>
        </w:trPr>
        <w:tc>
          <w:tcPr/>
          <w:p w:rsidR="00000000" w:rsidDel="00000000" w:rsidP="00000000" w:rsidRDefault="00000000" w:rsidRPr="00000000" w14:paraId="0000001E">
            <w:pPr>
              <w:keepNext w:val="1"/>
              <w:rPr>
                <w:sz w:val="28"/>
                <w:szCs w:val="28"/>
              </w:rPr>
            </w:pPr>
            <w:r w:rsidDel="00000000" w:rsidR="00000000" w:rsidRPr="00000000">
              <w:rPr>
                <w:rtl w:val="0"/>
              </w:rPr>
            </w:r>
          </w:p>
          <w:p w:rsidR="00000000" w:rsidDel="00000000" w:rsidP="00000000" w:rsidRDefault="00000000" w:rsidRPr="00000000" w14:paraId="0000001F">
            <w:pPr>
              <w:keepNext w:val="1"/>
              <w:rPr>
                <w:sz w:val="28"/>
                <w:szCs w:val="28"/>
              </w:rPr>
            </w:pPr>
            <w:r w:rsidDel="00000000" w:rsidR="00000000" w:rsidRPr="00000000">
              <w:rPr>
                <w:sz w:val="28"/>
                <w:szCs w:val="28"/>
                <w:rtl w:val="0"/>
              </w:rPr>
              <w:t xml:space="preserve">Секретар міської ради                             </w:t>
            </w:r>
          </w:p>
          <w:p w:rsidR="00000000" w:rsidDel="00000000" w:rsidP="00000000" w:rsidRDefault="00000000" w:rsidRPr="00000000" w14:paraId="00000020">
            <w:pPr>
              <w:keepNext w:val="1"/>
              <w:rPr>
                <w:sz w:val="28"/>
                <w:szCs w:val="28"/>
              </w:rPr>
            </w:pPr>
            <w:r w:rsidDel="00000000" w:rsidR="00000000" w:rsidRPr="00000000">
              <w:rPr>
                <w:rtl w:val="0"/>
              </w:rPr>
            </w:r>
          </w:p>
          <w:p w:rsidR="00000000" w:rsidDel="00000000" w:rsidP="00000000" w:rsidRDefault="00000000" w:rsidRPr="00000000" w14:paraId="00000021">
            <w:pPr>
              <w:keepNext w:val="1"/>
              <w:rPr>
                <w:sz w:val="28"/>
                <w:szCs w:val="28"/>
              </w:rPr>
            </w:pPr>
            <w:r w:rsidDel="00000000" w:rsidR="00000000" w:rsidRPr="00000000">
              <w:rPr>
                <w:rtl w:val="0"/>
              </w:rPr>
            </w:r>
          </w:p>
          <w:p w:rsidR="00000000" w:rsidDel="00000000" w:rsidP="00000000" w:rsidRDefault="00000000" w:rsidRPr="00000000" w14:paraId="00000022">
            <w:pPr>
              <w:keepNext w:val="1"/>
              <w:rPr>
                <w:sz w:val="28"/>
                <w:szCs w:val="28"/>
              </w:rPr>
            </w:pPr>
            <w:r w:rsidDel="00000000" w:rsidR="00000000" w:rsidRPr="00000000">
              <w:rPr>
                <w:rtl w:val="0"/>
              </w:rPr>
            </w:r>
          </w:p>
          <w:p w:rsidR="00000000" w:rsidDel="00000000" w:rsidP="00000000" w:rsidRDefault="00000000" w:rsidRPr="00000000" w14:paraId="00000023">
            <w:pPr>
              <w:keepNext w:val="1"/>
              <w:rPr>
                <w:sz w:val="28"/>
                <w:szCs w:val="28"/>
              </w:rPr>
            </w:pPr>
            <w:r w:rsidDel="00000000" w:rsidR="00000000" w:rsidRPr="00000000">
              <w:rPr>
                <w:sz w:val="28"/>
                <w:szCs w:val="28"/>
                <w:rtl w:val="0"/>
              </w:rPr>
              <w:t xml:space="preserve">Заступник міського голови</w:t>
            </w:r>
          </w:p>
          <w:p w:rsidR="00000000" w:rsidDel="00000000" w:rsidP="00000000" w:rsidRDefault="00000000" w:rsidRPr="00000000" w14:paraId="00000024">
            <w:pPr>
              <w:keepNext w:val="1"/>
              <w:rPr>
                <w:sz w:val="28"/>
                <w:szCs w:val="28"/>
              </w:rPr>
            </w:pPr>
            <w:r w:rsidDel="00000000" w:rsidR="00000000" w:rsidRPr="00000000">
              <w:rPr>
                <w:rtl w:val="0"/>
              </w:rPr>
            </w:r>
          </w:p>
          <w:p w:rsidR="00000000" w:rsidDel="00000000" w:rsidP="00000000" w:rsidRDefault="00000000" w:rsidRPr="00000000" w14:paraId="00000025">
            <w:pPr>
              <w:ind w:left="-108" w:firstLine="0"/>
              <w:rPr>
                <w:sz w:val="28"/>
                <w:szCs w:val="28"/>
              </w:rPr>
            </w:pPr>
            <w:r w:rsidDel="00000000" w:rsidR="00000000" w:rsidRPr="00000000">
              <w:rPr>
                <w:rtl w:val="0"/>
              </w:rPr>
            </w:r>
          </w:p>
          <w:p w:rsidR="00000000" w:rsidDel="00000000" w:rsidP="00000000" w:rsidRDefault="00000000" w:rsidRPr="00000000" w14:paraId="00000026">
            <w:pPr>
              <w:ind w:left="-108" w:firstLine="0"/>
              <w:rPr>
                <w:sz w:val="28"/>
                <w:szCs w:val="28"/>
              </w:rPr>
            </w:pPr>
            <w:r w:rsidDel="00000000" w:rsidR="00000000" w:rsidRPr="00000000">
              <w:rPr>
                <w:rtl w:val="0"/>
              </w:rPr>
            </w:r>
          </w:p>
          <w:p w:rsidR="00000000" w:rsidDel="00000000" w:rsidP="00000000" w:rsidRDefault="00000000" w:rsidRPr="00000000" w14:paraId="00000027">
            <w:pPr>
              <w:keepNext w:val="1"/>
              <w:rPr>
                <w:sz w:val="28"/>
                <w:szCs w:val="28"/>
              </w:rPr>
            </w:pPr>
            <w:r w:rsidDel="00000000" w:rsidR="00000000" w:rsidRPr="00000000">
              <w:rPr>
                <w:sz w:val="28"/>
                <w:szCs w:val="28"/>
                <w:rtl w:val="0"/>
              </w:rPr>
              <w:t xml:space="preserve">Заступник міського голови</w:t>
            </w:r>
          </w:p>
          <w:p w:rsidR="00000000" w:rsidDel="00000000" w:rsidP="00000000" w:rsidRDefault="00000000" w:rsidRPr="00000000" w14:paraId="00000028">
            <w:pPr>
              <w:ind w:left="-108" w:firstLine="0"/>
              <w:rPr>
                <w:sz w:val="28"/>
                <w:szCs w:val="28"/>
              </w:rPr>
            </w:pPr>
            <w:r w:rsidDel="00000000" w:rsidR="00000000" w:rsidRPr="00000000">
              <w:rPr>
                <w:rtl w:val="0"/>
              </w:rPr>
            </w:r>
          </w:p>
          <w:p w:rsidR="00000000" w:rsidDel="00000000" w:rsidP="00000000" w:rsidRDefault="00000000" w:rsidRPr="00000000" w14:paraId="00000029">
            <w:pPr>
              <w:ind w:left="-108" w:firstLine="0"/>
              <w:rPr>
                <w:sz w:val="28"/>
                <w:szCs w:val="28"/>
              </w:rPr>
            </w:pPr>
            <w:r w:rsidDel="00000000" w:rsidR="00000000" w:rsidRPr="00000000">
              <w:rPr>
                <w:rtl w:val="0"/>
              </w:rPr>
            </w:r>
          </w:p>
          <w:p w:rsidR="00000000" w:rsidDel="00000000" w:rsidP="00000000" w:rsidRDefault="00000000" w:rsidRPr="00000000" w14:paraId="0000002A">
            <w:pPr>
              <w:ind w:left="-108" w:firstLine="0"/>
              <w:rPr>
                <w:sz w:val="28"/>
                <w:szCs w:val="28"/>
              </w:rPr>
            </w:pPr>
            <w:r w:rsidDel="00000000" w:rsidR="00000000" w:rsidRPr="00000000">
              <w:rPr>
                <w:sz w:val="28"/>
                <w:szCs w:val="28"/>
                <w:rtl w:val="0"/>
              </w:rPr>
              <w:t xml:space="preserve">Начальник відділу з питань юридичного забезпечення ради та діловодства </w:t>
            </w:r>
          </w:p>
          <w:p w:rsidR="00000000" w:rsidDel="00000000" w:rsidP="00000000" w:rsidRDefault="00000000" w:rsidRPr="00000000" w14:paraId="0000002B">
            <w:pPr>
              <w:rPr>
                <w:sz w:val="28"/>
                <w:szCs w:val="28"/>
              </w:rPr>
            </w:pPr>
            <w:r w:rsidDel="00000000" w:rsidR="00000000" w:rsidRPr="00000000">
              <w:rPr>
                <w:rtl w:val="0"/>
              </w:rPr>
            </w:r>
          </w:p>
          <w:p w:rsidR="00000000" w:rsidDel="00000000" w:rsidP="00000000" w:rsidRDefault="00000000" w:rsidRPr="00000000" w14:paraId="0000002C">
            <w:pPr>
              <w:rPr>
                <w:color w:val="000000"/>
                <w:sz w:val="28"/>
                <w:szCs w:val="28"/>
              </w:rPr>
            </w:pPr>
            <w:r w:rsidDel="00000000" w:rsidR="00000000" w:rsidRPr="00000000">
              <w:rPr>
                <w:sz w:val="28"/>
                <w:szCs w:val="28"/>
                <w:rtl w:val="0"/>
              </w:rPr>
              <w:t xml:space="preserve">Начальник організаційного відділу міської ради (</w:t>
            </w:r>
            <w:r w:rsidDel="00000000" w:rsidR="00000000" w:rsidRPr="00000000">
              <w:rPr>
                <w:color w:val="000000"/>
                <w:sz w:val="28"/>
                <w:szCs w:val="28"/>
                <w:rtl w:val="0"/>
              </w:rPr>
              <w:t xml:space="preserve">уповноважений з питань </w:t>
            </w:r>
          </w:p>
          <w:p w:rsidR="00000000" w:rsidDel="00000000" w:rsidP="00000000" w:rsidRDefault="00000000" w:rsidRPr="00000000" w14:paraId="0000002D">
            <w:pPr>
              <w:rPr>
                <w:sz w:val="28"/>
                <w:szCs w:val="28"/>
              </w:rPr>
            </w:pPr>
            <w:r w:rsidDel="00000000" w:rsidR="00000000" w:rsidRPr="00000000">
              <w:rPr>
                <w:color w:val="000000"/>
                <w:sz w:val="28"/>
                <w:szCs w:val="28"/>
                <w:rtl w:val="0"/>
              </w:rPr>
              <w:t xml:space="preserve">запобігання та виявлення корупції</w:t>
            </w:r>
            <w:r w:rsidDel="00000000" w:rsidR="00000000" w:rsidRPr="00000000">
              <w:rPr>
                <w:sz w:val="28"/>
                <w:szCs w:val="28"/>
                <w:rtl w:val="0"/>
              </w:rPr>
              <w:t xml:space="preserve">)</w:t>
            </w:r>
          </w:p>
          <w:p w:rsidR="00000000" w:rsidDel="00000000" w:rsidP="00000000" w:rsidRDefault="00000000" w:rsidRPr="00000000" w14:paraId="0000002E">
            <w:pPr>
              <w:rPr>
                <w:sz w:val="28"/>
                <w:szCs w:val="28"/>
              </w:rPr>
            </w:pPr>
            <w:r w:rsidDel="00000000" w:rsidR="00000000" w:rsidRPr="00000000">
              <w:rPr>
                <w:sz w:val="28"/>
                <w:szCs w:val="28"/>
                <w:rtl w:val="0"/>
              </w:rPr>
              <w:tab/>
            </w:r>
          </w:p>
        </w:tc>
        <w:tc>
          <w:tcPr/>
          <w:p w:rsidR="00000000" w:rsidDel="00000000" w:rsidP="00000000" w:rsidRDefault="00000000" w:rsidRPr="00000000" w14:paraId="0000002F">
            <w:pPr>
              <w:jc w:val="both"/>
              <w:rPr>
                <w:sz w:val="28"/>
                <w:szCs w:val="28"/>
              </w:rPr>
            </w:pPr>
            <w:r w:rsidDel="00000000" w:rsidR="00000000" w:rsidRPr="00000000">
              <w:rPr>
                <w:rtl w:val="0"/>
              </w:rPr>
            </w:r>
          </w:p>
          <w:p w:rsidR="00000000" w:rsidDel="00000000" w:rsidP="00000000" w:rsidRDefault="00000000" w:rsidRPr="00000000" w14:paraId="00000030">
            <w:pPr>
              <w:jc w:val="center"/>
              <w:rPr>
                <w:sz w:val="28"/>
                <w:szCs w:val="28"/>
              </w:rPr>
            </w:pPr>
            <w:r w:rsidDel="00000000" w:rsidR="00000000" w:rsidRPr="00000000">
              <w:rPr>
                <w:sz w:val="28"/>
                <w:szCs w:val="28"/>
                <w:rtl w:val="0"/>
              </w:rPr>
              <w:t xml:space="preserve">________________</w:t>
            </w:r>
          </w:p>
          <w:p w:rsidR="00000000" w:rsidDel="00000000" w:rsidP="00000000" w:rsidRDefault="00000000" w:rsidRPr="00000000" w14:paraId="00000031">
            <w:pPr>
              <w:jc w:val="center"/>
              <w:rPr>
                <w:sz w:val="28"/>
                <w:szCs w:val="28"/>
              </w:rPr>
            </w:pPr>
            <w:r w:rsidDel="00000000" w:rsidR="00000000" w:rsidRPr="00000000">
              <w:rPr>
                <w:rtl w:val="0"/>
              </w:rPr>
            </w:r>
          </w:p>
          <w:p w:rsidR="00000000" w:rsidDel="00000000" w:rsidP="00000000" w:rsidRDefault="00000000" w:rsidRPr="00000000" w14:paraId="00000032">
            <w:pPr>
              <w:jc w:val="center"/>
              <w:rPr>
                <w:sz w:val="28"/>
                <w:szCs w:val="28"/>
              </w:rPr>
            </w:pPr>
            <w:r w:rsidDel="00000000" w:rsidR="00000000" w:rsidRPr="00000000">
              <w:rPr>
                <w:rtl w:val="0"/>
              </w:rPr>
            </w:r>
          </w:p>
          <w:p w:rsidR="00000000" w:rsidDel="00000000" w:rsidP="00000000" w:rsidRDefault="00000000" w:rsidRPr="00000000" w14:paraId="00000033">
            <w:pPr>
              <w:jc w:val="center"/>
              <w:rPr>
                <w:sz w:val="28"/>
                <w:szCs w:val="28"/>
              </w:rPr>
            </w:pPr>
            <w:r w:rsidDel="00000000" w:rsidR="00000000" w:rsidRPr="00000000">
              <w:rPr>
                <w:rtl w:val="0"/>
              </w:rPr>
            </w:r>
          </w:p>
          <w:p w:rsidR="00000000" w:rsidDel="00000000" w:rsidP="00000000" w:rsidRDefault="00000000" w:rsidRPr="00000000" w14:paraId="00000034">
            <w:pPr>
              <w:jc w:val="center"/>
              <w:rPr>
                <w:sz w:val="28"/>
                <w:szCs w:val="28"/>
              </w:rPr>
            </w:pPr>
            <w:r w:rsidDel="00000000" w:rsidR="00000000" w:rsidRPr="00000000">
              <w:rPr>
                <w:sz w:val="28"/>
                <w:szCs w:val="28"/>
                <w:rtl w:val="0"/>
              </w:rPr>
              <w:t xml:space="preserve">________________</w:t>
            </w:r>
          </w:p>
          <w:p w:rsidR="00000000" w:rsidDel="00000000" w:rsidP="00000000" w:rsidRDefault="00000000" w:rsidRPr="00000000" w14:paraId="00000035">
            <w:pPr>
              <w:jc w:val="center"/>
              <w:rPr>
                <w:sz w:val="28"/>
                <w:szCs w:val="28"/>
              </w:rPr>
            </w:pPr>
            <w:r w:rsidDel="00000000" w:rsidR="00000000" w:rsidRPr="00000000">
              <w:rPr>
                <w:rtl w:val="0"/>
              </w:rPr>
            </w:r>
          </w:p>
          <w:p w:rsidR="00000000" w:rsidDel="00000000" w:rsidP="00000000" w:rsidRDefault="00000000" w:rsidRPr="00000000" w14:paraId="00000036">
            <w:pPr>
              <w:jc w:val="center"/>
              <w:rPr>
                <w:sz w:val="28"/>
                <w:szCs w:val="28"/>
              </w:rPr>
            </w:pPr>
            <w:r w:rsidDel="00000000" w:rsidR="00000000" w:rsidRPr="00000000">
              <w:rPr>
                <w:rtl w:val="0"/>
              </w:rPr>
            </w:r>
          </w:p>
          <w:p w:rsidR="00000000" w:rsidDel="00000000" w:rsidP="00000000" w:rsidRDefault="00000000" w:rsidRPr="00000000" w14:paraId="00000037">
            <w:pPr>
              <w:jc w:val="center"/>
              <w:rPr>
                <w:sz w:val="28"/>
                <w:szCs w:val="28"/>
              </w:rPr>
            </w:pPr>
            <w:r w:rsidDel="00000000" w:rsidR="00000000" w:rsidRPr="00000000">
              <w:rPr>
                <w:rtl w:val="0"/>
              </w:rPr>
            </w:r>
          </w:p>
          <w:p w:rsidR="00000000" w:rsidDel="00000000" w:rsidP="00000000" w:rsidRDefault="00000000" w:rsidRPr="00000000" w14:paraId="00000038">
            <w:pPr>
              <w:jc w:val="center"/>
              <w:rPr>
                <w:sz w:val="28"/>
                <w:szCs w:val="28"/>
              </w:rPr>
            </w:pPr>
            <w:r w:rsidDel="00000000" w:rsidR="00000000" w:rsidRPr="00000000">
              <w:rPr>
                <w:sz w:val="28"/>
                <w:szCs w:val="28"/>
                <w:rtl w:val="0"/>
              </w:rPr>
              <w:t xml:space="preserve">_______________</w:t>
            </w:r>
          </w:p>
          <w:p w:rsidR="00000000" w:rsidDel="00000000" w:rsidP="00000000" w:rsidRDefault="00000000" w:rsidRPr="00000000" w14:paraId="00000039">
            <w:pPr>
              <w:jc w:val="center"/>
              <w:rPr>
                <w:sz w:val="28"/>
                <w:szCs w:val="28"/>
              </w:rPr>
            </w:pPr>
            <w:r w:rsidDel="00000000" w:rsidR="00000000" w:rsidRPr="00000000">
              <w:rPr>
                <w:rtl w:val="0"/>
              </w:rPr>
            </w:r>
          </w:p>
          <w:p w:rsidR="00000000" w:rsidDel="00000000" w:rsidP="00000000" w:rsidRDefault="00000000" w:rsidRPr="00000000" w14:paraId="0000003A">
            <w:pPr>
              <w:jc w:val="center"/>
              <w:rPr>
                <w:sz w:val="28"/>
                <w:szCs w:val="28"/>
              </w:rPr>
            </w:pPr>
            <w:r w:rsidDel="00000000" w:rsidR="00000000" w:rsidRPr="00000000">
              <w:rPr>
                <w:rtl w:val="0"/>
              </w:rPr>
            </w:r>
          </w:p>
          <w:p w:rsidR="00000000" w:rsidDel="00000000" w:rsidP="00000000" w:rsidRDefault="00000000" w:rsidRPr="00000000" w14:paraId="0000003B">
            <w:pPr>
              <w:jc w:val="center"/>
              <w:rPr>
                <w:sz w:val="28"/>
                <w:szCs w:val="28"/>
              </w:rPr>
            </w:pPr>
            <w:r w:rsidDel="00000000" w:rsidR="00000000" w:rsidRPr="00000000">
              <w:rPr>
                <w:rtl w:val="0"/>
              </w:rPr>
            </w:r>
          </w:p>
          <w:p w:rsidR="00000000" w:rsidDel="00000000" w:rsidP="00000000" w:rsidRDefault="00000000" w:rsidRPr="00000000" w14:paraId="0000003C">
            <w:pPr>
              <w:jc w:val="center"/>
              <w:rPr>
                <w:sz w:val="28"/>
                <w:szCs w:val="28"/>
              </w:rPr>
            </w:pPr>
            <w:r w:rsidDel="00000000" w:rsidR="00000000" w:rsidRPr="00000000">
              <w:rPr>
                <w:rtl w:val="0"/>
              </w:rPr>
            </w:r>
          </w:p>
          <w:p w:rsidR="00000000" w:rsidDel="00000000" w:rsidP="00000000" w:rsidRDefault="00000000" w:rsidRPr="00000000" w14:paraId="0000003D">
            <w:pPr>
              <w:jc w:val="center"/>
              <w:rPr>
                <w:sz w:val="28"/>
                <w:szCs w:val="28"/>
              </w:rPr>
            </w:pPr>
            <w:r w:rsidDel="00000000" w:rsidR="00000000" w:rsidRPr="00000000">
              <w:rPr>
                <w:sz w:val="28"/>
                <w:szCs w:val="28"/>
                <w:rtl w:val="0"/>
              </w:rPr>
              <w:t xml:space="preserve">_______________</w:t>
            </w:r>
          </w:p>
          <w:p w:rsidR="00000000" w:rsidDel="00000000" w:rsidP="00000000" w:rsidRDefault="00000000" w:rsidRPr="00000000" w14:paraId="0000003E">
            <w:pPr>
              <w:jc w:val="center"/>
              <w:rPr>
                <w:sz w:val="28"/>
                <w:szCs w:val="28"/>
              </w:rPr>
            </w:pPr>
            <w:r w:rsidDel="00000000" w:rsidR="00000000" w:rsidRPr="00000000">
              <w:rPr>
                <w:rtl w:val="0"/>
              </w:rPr>
            </w:r>
          </w:p>
          <w:p w:rsidR="00000000" w:rsidDel="00000000" w:rsidP="00000000" w:rsidRDefault="00000000" w:rsidRPr="00000000" w14:paraId="0000003F">
            <w:pPr>
              <w:jc w:val="center"/>
              <w:rPr>
                <w:sz w:val="28"/>
                <w:szCs w:val="28"/>
              </w:rPr>
            </w:pPr>
            <w:r w:rsidDel="00000000" w:rsidR="00000000" w:rsidRPr="00000000">
              <w:rPr>
                <w:rtl w:val="0"/>
              </w:rPr>
            </w:r>
          </w:p>
          <w:p w:rsidR="00000000" w:rsidDel="00000000" w:rsidP="00000000" w:rsidRDefault="00000000" w:rsidRPr="00000000" w14:paraId="00000040">
            <w:pPr>
              <w:jc w:val="both"/>
              <w:rPr>
                <w:sz w:val="28"/>
                <w:szCs w:val="28"/>
              </w:rPr>
            </w:pPr>
            <w:r w:rsidDel="00000000" w:rsidR="00000000" w:rsidRPr="00000000">
              <w:rPr>
                <w:rtl w:val="0"/>
              </w:rPr>
            </w:r>
          </w:p>
          <w:p w:rsidR="00000000" w:rsidDel="00000000" w:rsidP="00000000" w:rsidRDefault="00000000" w:rsidRPr="00000000" w14:paraId="00000041">
            <w:pPr>
              <w:jc w:val="both"/>
              <w:rPr>
                <w:sz w:val="28"/>
                <w:szCs w:val="28"/>
              </w:rPr>
            </w:pPr>
            <w:r w:rsidDel="00000000" w:rsidR="00000000" w:rsidRPr="00000000">
              <w:rPr>
                <w:rtl w:val="0"/>
              </w:rPr>
            </w:r>
          </w:p>
          <w:p w:rsidR="00000000" w:rsidDel="00000000" w:rsidP="00000000" w:rsidRDefault="00000000" w:rsidRPr="00000000" w14:paraId="00000042">
            <w:pPr>
              <w:jc w:val="both"/>
              <w:rPr>
                <w:sz w:val="28"/>
                <w:szCs w:val="28"/>
              </w:rPr>
            </w:pPr>
            <w:r w:rsidDel="00000000" w:rsidR="00000000" w:rsidRPr="00000000">
              <w:rPr>
                <w:rtl w:val="0"/>
              </w:rPr>
            </w:r>
          </w:p>
          <w:p w:rsidR="00000000" w:rsidDel="00000000" w:rsidP="00000000" w:rsidRDefault="00000000" w:rsidRPr="00000000" w14:paraId="00000043">
            <w:pPr>
              <w:jc w:val="center"/>
              <w:rPr>
                <w:sz w:val="28"/>
                <w:szCs w:val="28"/>
              </w:rPr>
            </w:pPr>
            <w:r w:rsidDel="00000000" w:rsidR="00000000" w:rsidRPr="00000000">
              <w:rPr>
                <w:sz w:val="28"/>
                <w:szCs w:val="28"/>
                <w:rtl w:val="0"/>
              </w:rPr>
              <w:t xml:space="preserve">______________</w:t>
            </w:r>
          </w:p>
        </w:tc>
        <w:tc>
          <w:tcPr/>
          <w:p w:rsidR="00000000" w:rsidDel="00000000" w:rsidP="00000000" w:rsidRDefault="00000000" w:rsidRPr="00000000" w14:paraId="00000044">
            <w:pPr>
              <w:jc w:val="both"/>
              <w:rPr>
                <w:sz w:val="28"/>
                <w:szCs w:val="28"/>
              </w:rPr>
            </w:pPr>
            <w:r w:rsidDel="00000000" w:rsidR="00000000" w:rsidRPr="00000000">
              <w:rPr>
                <w:rtl w:val="0"/>
              </w:rPr>
            </w:r>
          </w:p>
          <w:p w:rsidR="00000000" w:rsidDel="00000000" w:rsidP="00000000" w:rsidRDefault="00000000" w:rsidRPr="00000000" w14:paraId="00000045">
            <w:pPr>
              <w:jc w:val="both"/>
              <w:rPr>
                <w:sz w:val="28"/>
                <w:szCs w:val="28"/>
              </w:rPr>
            </w:pPr>
            <w:r w:rsidDel="00000000" w:rsidR="00000000" w:rsidRPr="00000000">
              <w:rPr>
                <w:sz w:val="28"/>
                <w:szCs w:val="28"/>
                <w:rtl w:val="0"/>
              </w:rPr>
              <w:t xml:space="preserve">Тетяна ВЛАСЮК</w:t>
            </w:r>
          </w:p>
          <w:p w:rsidR="00000000" w:rsidDel="00000000" w:rsidP="00000000" w:rsidRDefault="00000000" w:rsidRPr="00000000" w14:paraId="00000046">
            <w:pPr>
              <w:jc w:val="both"/>
              <w:rPr>
                <w:sz w:val="28"/>
                <w:szCs w:val="28"/>
              </w:rPr>
            </w:pPr>
            <w:r w:rsidDel="00000000" w:rsidR="00000000" w:rsidRPr="00000000">
              <w:rPr>
                <w:rtl w:val="0"/>
              </w:rPr>
            </w:r>
          </w:p>
          <w:p w:rsidR="00000000" w:rsidDel="00000000" w:rsidP="00000000" w:rsidRDefault="00000000" w:rsidRPr="00000000" w14:paraId="00000047">
            <w:pPr>
              <w:jc w:val="both"/>
              <w:rPr>
                <w:sz w:val="28"/>
                <w:szCs w:val="28"/>
              </w:rPr>
            </w:pPr>
            <w:r w:rsidDel="00000000" w:rsidR="00000000" w:rsidRPr="00000000">
              <w:rPr>
                <w:rtl w:val="0"/>
              </w:rPr>
            </w:r>
          </w:p>
          <w:p w:rsidR="00000000" w:rsidDel="00000000" w:rsidP="00000000" w:rsidRDefault="00000000" w:rsidRPr="00000000" w14:paraId="00000048">
            <w:pPr>
              <w:jc w:val="both"/>
              <w:rPr>
                <w:sz w:val="28"/>
                <w:szCs w:val="28"/>
              </w:rPr>
            </w:pPr>
            <w:r w:rsidDel="00000000" w:rsidR="00000000" w:rsidRPr="00000000">
              <w:rPr>
                <w:rtl w:val="0"/>
              </w:rPr>
            </w:r>
          </w:p>
          <w:p w:rsidR="00000000" w:rsidDel="00000000" w:rsidP="00000000" w:rsidRDefault="00000000" w:rsidRPr="00000000" w14:paraId="00000049">
            <w:pPr>
              <w:jc w:val="both"/>
              <w:rPr>
                <w:sz w:val="28"/>
                <w:szCs w:val="28"/>
              </w:rPr>
            </w:pPr>
            <w:r w:rsidDel="00000000" w:rsidR="00000000" w:rsidRPr="00000000">
              <w:rPr>
                <w:sz w:val="28"/>
                <w:szCs w:val="28"/>
                <w:rtl w:val="0"/>
              </w:rPr>
              <w:t xml:space="preserve">Людмила СЕРГІЄНКО</w:t>
            </w:r>
          </w:p>
          <w:p w:rsidR="00000000" w:rsidDel="00000000" w:rsidP="00000000" w:rsidRDefault="00000000" w:rsidRPr="00000000" w14:paraId="0000004A">
            <w:pPr>
              <w:jc w:val="both"/>
              <w:rPr>
                <w:sz w:val="28"/>
                <w:szCs w:val="28"/>
              </w:rPr>
            </w:pPr>
            <w:r w:rsidDel="00000000" w:rsidR="00000000" w:rsidRPr="00000000">
              <w:rPr>
                <w:rtl w:val="0"/>
              </w:rPr>
            </w:r>
          </w:p>
          <w:p w:rsidR="00000000" w:rsidDel="00000000" w:rsidP="00000000" w:rsidRDefault="00000000" w:rsidRPr="00000000" w14:paraId="0000004B">
            <w:pPr>
              <w:jc w:val="both"/>
              <w:rPr>
                <w:sz w:val="28"/>
                <w:szCs w:val="28"/>
              </w:rPr>
            </w:pPr>
            <w:r w:rsidDel="00000000" w:rsidR="00000000" w:rsidRPr="00000000">
              <w:rPr>
                <w:rtl w:val="0"/>
              </w:rPr>
            </w:r>
          </w:p>
          <w:p w:rsidR="00000000" w:rsidDel="00000000" w:rsidP="00000000" w:rsidRDefault="00000000" w:rsidRPr="00000000" w14:paraId="0000004C">
            <w:pPr>
              <w:jc w:val="both"/>
              <w:rPr>
                <w:sz w:val="28"/>
                <w:szCs w:val="28"/>
              </w:rPr>
            </w:pPr>
            <w:r w:rsidDel="00000000" w:rsidR="00000000" w:rsidRPr="00000000">
              <w:rPr>
                <w:rtl w:val="0"/>
              </w:rPr>
            </w:r>
          </w:p>
          <w:p w:rsidR="00000000" w:rsidDel="00000000" w:rsidP="00000000" w:rsidRDefault="00000000" w:rsidRPr="00000000" w14:paraId="0000004D">
            <w:pPr>
              <w:jc w:val="both"/>
              <w:rPr>
                <w:sz w:val="28"/>
                <w:szCs w:val="28"/>
              </w:rPr>
            </w:pPr>
            <w:r w:rsidDel="00000000" w:rsidR="00000000" w:rsidRPr="00000000">
              <w:rPr>
                <w:sz w:val="28"/>
                <w:szCs w:val="28"/>
                <w:rtl w:val="0"/>
              </w:rPr>
              <w:t xml:space="preserve">Олександр ГНАТЮК</w:t>
            </w:r>
          </w:p>
          <w:p w:rsidR="00000000" w:rsidDel="00000000" w:rsidP="00000000" w:rsidRDefault="00000000" w:rsidRPr="00000000" w14:paraId="0000004E">
            <w:pPr>
              <w:jc w:val="both"/>
              <w:rPr>
                <w:sz w:val="28"/>
                <w:szCs w:val="28"/>
              </w:rPr>
            </w:pPr>
            <w:r w:rsidDel="00000000" w:rsidR="00000000" w:rsidRPr="00000000">
              <w:rPr>
                <w:rtl w:val="0"/>
              </w:rPr>
            </w:r>
          </w:p>
          <w:p w:rsidR="00000000" w:rsidDel="00000000" w:rsidP="00000000" w:rsidRDefault="00000000" w:rsidRPr="00000000" w14:paraId="0000004F">
            <w:pPr>
              <w:jc w:val="both"/>
              <w:rPr>
                <w:sz w:val="28"/>
                <w:szCs w:val="28"/>
              </w:rPr>
            </w:pPr>
            <w:r w:rsidDel="00000000" w:rsidR="00000000" w:rsidRPr="00000000">
              <w:rPr>
                <w:rtl w:val="0"/>
              </w:rPr>
            </w:r>
          </w:p>
          <w:p w:rsidR="00000000" w:rsidDel="00000000" w:rsidP="00000000" w:rsidRDefault="00000000" w:rsidRPr="00000000" w14:paraId="00000050">
            <w:pPr>
              <w:jc w:val="both"/>
              <w:rPr>
                <w:sz w:val="28"/>
                <w:szCs w:val="28"/>
              </w:rPr>
            </w:pPr>
            <w:r w:rsidDel="00000000" w:rsidR="00000000" w:rsidRPr="00000000">
              <w:rPr>
                <w:rtl w:val="0"/>
              </w:rPr>
            </w:r>
          </w:p>
          <w:p w:rsidR="00000000" w:rsidDel="00000000" w:rsidP="00000000" w:rsidRDefault="00000000" w:rsidRPr="00000000" w14:paraId="00000051">
            <w:pPr>
              <w:jc w:val="both"/>
              <w:rPr>
                <w:sz w:val="28"/>
                <w:szCs w:val="28"/>
              </w:rPr>
            </w:pPr>
            <w:r w:rsidDel="00000000" w:rsidR="00000000" w:rsidRPr="00000000">
              <w:rPr>
                <w:rtl w:val="0"/>
              </w:rPr>
            </w:r>
          </w:p>
          <w:p w:rsidR="00000000" w:rsidDel="00000000" w:rsidP="00000000" w:rsidRDefault="00000000" w:rsidRPr="00000000" w14:paraId="00000052">
            <w:pPr>
              <w:jc w:val="both"/>
              <w:rPr>
                <w:sz w:val="28"/>
                <w:szCs w:val="28"/>
              </w:rPr>
            </w:pPr>
            <w:r w:rsidDel="00000000" w:rsidR="00000000" w:rsidRPr="00000000">
              <w:rPr>
                <w:sz w:val="28"/>
                <w:szCs w:val="28"/>
                <w:rtl w:val="0"/>
              </w:rPr>
              <w:t xml:space="preserve">Ірина КВАША</w:t>
            </w:r>
          </w:p>
          <w:p w:rsidR="00000000" w:rsidDel="00000000" w:rsidP="00000000" w:rsidRDefault="00000000" w:rsidRPr="00000000" w14:paraId="00000053">
            <w:pPr>
              <w:jc w:val="both"/>
              <w:rPr>
                <w:sz w:val="28"/>
                <w:szCs w:val="28"/>
              </w:rPr>
            </w:pPr>
            <w:r w:rsidDel="00000000" w:rsidR="00000000" w:rsidRPr="00000000">
              <w:rPr>
                <w:rtl w:val="0"/>
              </w:rPr>
            </w:r>
          </w:p>
          <w:p w:rsidR="00000000" w:rsidDel="00000000" w:rsidP="00000000" w:rsidRDefault="00000000" w:rsidRPr="00000000" w14:paraId="00000054">
            <w:pPr>
              <w:jc w:val="both"/>
              <w:rPr>
                <w:sz w:val="28"/>
                <w:szCs w:val="28"/>
              </w:rPr>
            </w:pPr>
            <w:r w:rsidDel="00000000" w:rsidR="00000000" w:rsidRPr="00000000">
              <w:rPr>
                <w:rtl w:val="0"/>
              </w:rPr>
            </w:r>
          </w:p>
          <w:p w:rsidR="00000000" w:rsidDel="00000000" w:rsidP="00000000" w:rsidRDefault="00000000" w:rsidRPr="00000000" w14:paraId="00000055">
            <w:pPr>
              <w:jc w:val="both"/>
              <w:rPr>
                <w:sz w:val="28"/>
                <w:szCs w:val="28"/>
              </w:rPr>
            </w:pPr>
            <w:r w:rsidDel="00000000" w:rsidR="00000000" w:rsidRPr="00000000">
              <w:rPr>
                <w:rtl w:val="0"/>
              </w:rPr>
            </w:r>
          </w:p>
          <w:p w:rsidR="00000000" w:rsidDel="00000000" w:rsidP="00000000" w:rsidRDefault="00000000" w:rsidRPr="00000000" w14:paraId="00000056">
            <w:pPr>
              <w:jc w:val="both"/>
              <w:rPr>
                <w:sz w:val="28"/>
                <w:szCs w:val="28"/>
              </w:rPr>
            </w:pPr>
            <w:r w:rsidDel="00000000" w:rsidR="00000000" w:rsidRPr="00000000">
              <w:rPr>
                <w:rtl w:val="0"/>
              </w:rPr>
            </w:r>
          </w:p>
          <w:p w:rsidR="00000000" w:rsidDel="00000000" w:rsidP="00000000" w:rsidRDefault="00000000" w:rsidRPr="00000000" w14:paraId="00000057">
            <w:pPr>
              <w:jc w:val="both"/>
              <w:rPr>
                <w:sz w:val="28"/>
                <w:szCs w:val="28"/>
              </w:rPr>
            </w:pPr>
            <w:r w:rsidDel="00000000" w:rsidR="00000000" w:rsidRPr="00000000">
              <w:rPr>
                <w:rtl w:val="0"/>
              </w:rPr>
            </w:r>
          </w:p>
          <w:p w:rsidR="00000000" w:rsidDel="00000000" w:rsidP="00000000" w:rsidRDefault="00000000" w:rsidRPr="00000000" w14:paraId="00000058">
            <w:pPr>
              <w:jc w:val="both"/>
              <w:rPr>
                <w:sz w:val="28"/>
                <w:szCs w:val="28"/>
              </w:rPr>
            </w:pPr>
            <w:r w:rsidDel="00000000" w:rsidR="00000000" w:rsidRPr="00000000">
              <w:rPr>
                <w:sz w:val="28"/>
                <w:szCs w:val="28"/>
                <w:rtl w:val="0"/>
              </w:rPr>
              <w:t xml:space="preserve">Віктор САЛТАНЮК</w:t>
            </w:r>
          </w:p>
          <w:p w:rsidR="00000000" w:rsidDel="00000000" w:rsidP="00000000" w:rsidRDefault="00000000" w:rsidRPr="00000000" w14:paraId="00000059">
            <w:pPr>
              <w:jc w:val="both"/>
              <w:rPr>
                <w:sz w:val="28"/>
                <w:szCs w:val="28"/>
              </w:rPr>
            </w:pPr>
            <w:r w:rsidDel="00000000" w:rsidR="00000000" w:rsidRPr="00000000">
              <w:rPr>
                <w:rtl w:val="0"/>
              </w:rPr>
            </w:r>
          </w:p>
          <w:p w:rsidR="00000000" w:rsidDel="00000000" w:rsidP="00000000" w:rsidRDefault="00000000" w:rsidRPr="00000000" w14:paraId="0000005A">
            <w:pPr>
              <w:jc w:val="both"/>
              <w:rPr>
                <w:sz w:val="28"/>
                <w:szCs w:val="28"/>
              </w:rPr>
            </w:pPr>
            <w:r w:rsidDel="00000000" w:rsidR="00000000" w:rsidRPr="00000000">
              <w:rPr>
                <w:rtl w:val="0"/>
              </w:rPr>
            </w:r>
          </w:p>
        </w:tc>
      </w:tr>
    </w:tbl>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b w:val="1"/>
          <w:sz w:val="28"/>
          <w:szCs w:val="28"/>
        </w:rPr>
      </w:pPr>
      <w:r w:rsidDel="00000000" w:rsidR="00000000" w:rsidRPr="00000000">
        <w:rPr>
          <w:b w:val="1"/>
          <w:sz w:val="28"/>
          <w:szCs w:val="28"/>
          <w:rtl w:val="0"/>
        </w:rPr>
        <w:t xml:space="preserve">Виконавець:</w:t>
      </w:r>
    </w:p>
    <w:p w:rsidR="00000000" w:rsidDel="00000000" w:rsidP="00000000" w:rsidRDefault="00000000" w:rsidRPr="00000000" w14:paraId="0000005D">
      <w:pPr>
        <w:rPr>
          <w:sz w:val="28"/>
          <w:szCs w:val="28"/>
        </w:rPr>
      </w:pPr>
      <w:r w:rsidDel="00000000" w:rsidR="00000000" w:rsidRPr="00000000">
        <w:rPr>
          <w:sz w:val="28"/>
          <w:szCs w:val="28"/>
          <w:rtl w:val="0"/>
        </w:rPr>
        <w:t xml:space="preserve">Начальник відділу   </w:t>
      </w:r>
    </w:p>
    <w:p w:rsidR="00000000" w:rsidDel="00000000" w:rsidP="00000000" w:rsidRDefault="00000000" w:rsidRPr="00000000" w14:paraId="0000005E">
      <w:pPr>
        <w:rPr>
          <w:sz w:val="28"/>
          <w:szCs w:val="28"/>
        </w:rPr>
      </w:pPr>
      <w:r w:rsidDel="00000000" w:rsidR="00000000" w:rsidRPr="00000000">
        <w:rPr>
          <w:sz w:val="28"/>
          <w:szCs w:val="28"/>
          <w:rtl w:val="0"/>
        </w:rPr>
        <w:t xml:space="preserve">економічно-інвестиційної діяльності </w:t>
      </w:r>
    </w:p>
    <w:p w:rsidR="00000000" w:rsidDel="00000000" w:rsidP="00000000" w:rsidRDefault="00000000" w:rsidRPr="00000000" w14:paraId="0000005F">
      <w:pPr>
        <w:rPr>
          <w:sz w:val="28"/>
          <w:szCs w:val="28"/>
        </w:rPr>
      </w:pPr>
      <w:r w:rsidDel="00000000" w:rsidR="00000000" w:rsidRPr="00000000">
        <w:rPr>
          <w:sz w:val="28"/>
          <w:szCs w:val="28"/>
          <w:rtl w:val="0"/>
        </w:rPr>
        <w:t xml:space="preserve">та агропромислового розвитку                                                           О.Суслова</w:t>
      </w:r>
    </w:p>
    <w:p w:rsidR="00000000" w:rsidDel="00000000" w:rsidP="00000000" w:rsidRDefault="00000000" w:rsidRPr="00000000" w14:paraId="00000060">
      <w:pPr>
        <w:rPr>
          <w:sz w:val="28"/>
          <w:szCs w:val="28"/>
        </w:rPr>
      </w:pPr>
      <w:r w:rsidDel="00000000" w:rsidR="00000000" w:rsidRPr="00000000">
        <w:rPr>
          <w:rtl w:val="0"/>
        </w:rPr>
      </w:r>
    </w:p>
    <w:p w:rsidR="00000000" w:rsidDel="00000000" w:rsidP="00000000" w:rsidRDefault="00000000" w:rsidRPr="00000000" w14:paraId="00000061">
      <w:pPr>
        <w:rPr>
          <w:b w:val="1"/>
          <w:sz w:val="28"/>
          <w:szCs w:val="28"/>
        </w:rPr>
      </w:pPr>
      <w:r w:rsidDel="00000000" w:rsidR="00000000" w:rsidRPr="00000000">
        <w:rPr>
          <w:b w:val="1"/>
          <w:sz w:val="28"/>
          <w:szCs w:val="28"/>
          <w:rtl w:val="0"/>
        </w:rPr>
        <w:t xml:space="preserve">Рекомендовано до винесення на </w:t>
      </w:r>
    </w:p>
    <w:p w:rsidR="00000000" w:rsidDel="00000000" w:rsidP="00000000" w:rsidRDefault="00000000" w:rsidRPr="00000000" w14:paraId="00000062">
      <w:pPr>
        <w:rPr>
          <w:b w:val="1"/>
          <w:sz w:val="28"/>
          <w:szCs w:val="28"/>
        </w:rPr>
      </w:pPr>
      <w:r w:rsidDel="00000000" w:rsidR="00000000" w:rsidRPr="00000000">
        <w:rPr>
          <w:b w:val="1"/>
          <w:sz w:val="28"/>
          <w:szCs w:val="28"/>
          <w:rtl w:val="0"/>
        </w:rPr>
        <w:t xml:space="preserve">розгляд та затвердження сесією:</w:t>
      </w:r>
    </w:p>
    <w:p w:rsidR="00000000" w:rsidDel="00000000" w:rsidP="00000000" w:rsidRDefault="00000000" w:rsidRPr="00000000" w14:paraId="00000063">
      <w:pPr>
        <w:rPr>
          <w:b w:val="1"/>
          <w:sz w:val="28"/>
          <w:szCs w:val="28"/>
        </w:rPr>
      </w:pPr>
      <w:r w:rsidDel="00000000" w:rsidR="00000000" w:rsidRPr="00000000">
        <w:rPr>
          <w:rtl w:val="0"/>
        </w:rPr>
      </w:r>
    </w:p>
    <w:p w:rsidR="00000000" w:rsidDel="00000000" w:rsidP="00000000" w:rsidRDefault="00000000" w:rsidRPr="00000000" w14:paraId="00000064">
      <w:pPr>
        <w:rPr>
          <w:sz w:val="28"/>
          <w:szCs w:val="28"/>
        </w:rPr>
      </w:pPr>
      <w:r w:rsidDel="00000000" w:rsidR="00000000" w:rsidRPr="00000000">
        <w:rPr>
          <w:sz w:val="28"/>
          <w:szCs w:val="28"/>
          <w:rtl w:val="0"/>
        </w:rPr>
        <w:t xml:space="preserve">Голова постійної комісії</w:t>
      </w:r>
    </w:p>
    <w:p w:rsidR="00000000" w:rsidDel="00000000" w:rsidP="00000000" w:rsidRDefault="00000000" w:rsidRPr="00000000" w14:paraId="00000065">
      <w:pPr>
        <w:rPr>
          <w:sz w:val="28"/>
          <w:szCs w:val="28"/>
        </w:rPr>
      </w:pPr>
      <w:r w:rsidDel="00000000" w:rsidR="00000000" w:rsidRPr="00000000">
        <w:rPr>
          <w:sz w:val="28"/>
          <w:szCs w:val="28"/>
          <w:rtl w:val="0"/>
        </w:rPr>
        <w:t xml:space="preserve">з питань комунального майна,</w:t>
      </w:r>
    </w:p>
    <w:p w:rsidR="00000000" w:rsidDel="00000000" w:rsidP="00000000" w:rsidRDefault="00000000" w:rsidRPr="00000000" w14:paraId="00000066">
      <w:pPr>
        <w:rPr>
          <w:sz w:val="28"/>
          <w:szCs w:val="28"/>
        </w:rPr>
      </w:pPr>
      <w:r w:rsidDel="00000000" w:rsidR="00000000" w:rsidRPr="00000000">
        <w:rPr>
          <w:sz w:val="28"/>
          <w:szCs w:val="28"/>
          <w:rtl w:val="0"/>
        </w:rPr>
        <w:t xml:space="preserve">житлово-комунального господарства,</w:t>
      </w:r>
    </w:p>
    <w:p w:rsidR="00000000" w:rsidDel="00000000" w:rsidP="00000000" w:rsidRDefault="00000000" w:rsidRPr="00000000" w14:paraId="00000067">
      <w:pPr>
        <w:rPr>
          <w:sz w:val="28"/>
          <w:szCs w:val="28"/>
        </w:rPr>
      </w:pPr>
      <w:r w:rsidDel="00000000" w:rsidR="00000000" w:rsidRPr="00000000">
        <w:rPr>
          <w:sz w:val="28"/>
          <w:szCs w:val="28"/>
          <w:rtl w:val="0"/>
        </w:rPr>
        <w:t xml:space="preserve">благоустрою та охорони</w:t>
      </w:r>
    </w:p>
    <w:p w:rsidR="00000000" w:rsidDel="00000000" w:rsidP="00000000" w:rsidRDefault="00000000" w:rsidRPr="00000000" w14:paraId="00000068">
      <w:pPr>
        <w:rPr>
          <w:sz w:val="28"/>
          <w:szCs w:val="28"/>
        </w:rPr>
      </w:pPr>
      <w:r w:rsidDel="00000000" w:rsidR="00000000" w:rsidRPr="00000000">
        <w:rPr>
          <w:sz w:val="28"/>
          <w:szCs w:val="28"/>
          <w:rtl w:val="0"/>
        </w:rPr>
        <w:t xml:space="preserve">навколишнього середовища                                                            М.Сиворакша</w:t>
      </w:r>
    </w:p>
    <w:p w:rsidR="00000000" w:rsidDel="00000000" w:rsidP="00000000" w:rsidRDefault="00000000" w:rsidRPr="00000000" w14:paraId="00000069">
      <w:pPr>
        <w:tabs>
          <w:tab w:val="left" w:pos="7560"/>
        </w:tabs>
        <w:jc w:val="both"/>
        <w:rPr>
          <w:b w:val="1"/>
          <w:sz w:val="28"/>
          <w:szCs w:val="28"/>
        </w:rPr>
      </w:pPr>
      <w:r w:rsidDel="00000000" w:rsidR="00000000" w:rsidRPr="00000000">
        <w:rPr>
          <w:rtl w:val="0"/>
        </w:rPr>
      </w:r>
    </w:p>
    <w:p w:rsidR="00000000" w:rsidDel="00000000" w:rsidP="00000000" w:rsidRDefault="00000000" w:rsidRPr="00000000" w14:paraId="0000006A">
      <w:pPr>
        <w:tabs>
          <w:tab w:val="left" w:pos="7560"/>
        </w:tabs>
        <w:jc w:val="both"/>
        <w:rPr>
          <w:b w:val="1"/>
          <w:sz w:val="28"/>
          <w:szCs w:val="28"/>
        </w:rPr>
      </w:pPr>
      <w:r w:rsidDel="00000000" w:rsidR="00000000" w:rsidRPr="00000000">
        <w:rPr>
          <w:rtl w:val="0"/>
        </w:rPr>
      </w:r>
    </w:p>
    <w:p w:rsidR="00000000" w:rsidDel="00000000" w:rsidP="00000000" w:rsidRDefault="00000000" w:rsidRPr="00000000" w14:paraId="0000006B">
      <w:pPr>
        <w:tabs>
          <w:tab w:val="left" w:pos="7560"/>
        </w:tabs>
        <w:jc w:val="both"/>
        <w:rPr>
          <w:b w:val="1"/>
          <w:sz w:val="28"/>
          <w:szCs w:val="28"/>
        </w:rPr>
      </w:pPr>
      <w:r w:rsidDel="00000000" w:rsidR="00000000" w:rsidRPr="00000000">
        <w:rPr>
          <w:rtl w:val="0"/>
        </w:rPr>
      </w:r>
    </w:p>
    <w:p w:rsidR="00000000" w:rsidDel="00000000" w:rsidP="00000000" w:rsidRDefault="00000000" w:rsidRPr="00000000" w14:paraId="0000006C">
      <w:pPr>
        <w:tabs>
          <w:tab w:val="left" w:pos="7560"/>
        </w:tabs>
        <w:jc w:val="both"/>
        <w:rPr>
          <w:b w:val="1"/>
          <w:sz w:val="28"/>
          <w:szCs w:val="28"/>
        </w:rPr>
      </w:pPr>
      <w:r w:rsidDel="00000000" w:rsidR="00000000" w:rsidRPr="00000000">
        <w:rPr>
          <w:rtl w:val="0"/>
        </w:rPr>
      </w:r>
    </w:p>
    <w:p w:rsidR="00000000" w:rsidDel="00000000" w:rsidP="00000000" w:rsidRDefault="00000000" w:rsidRPr="00000000" w14:paraId="0000006D">
      <w:pPr>
        <w:spacing w:after="240" w:lineRule="auto"/>
        <w:rPr>
          <w:sz w:val="28"/>
          <w:szCs w:val="28"/>
        </w:rPr>
      </w:pPr>
      <w:r w:rsidDel="00000000" w:rsidR="00000000" w:rsidRPr="00000000">
        <w:rPr>
          <w:rtl w:val="0"/>
        </w:rPr>
      </w:r>
    </w:p>
    <w:p w:rsidR="00000000" w:rsidDel="00000000" w:rsidP="00000000" w:rsidRDefault="00000000" w:rsidRPr="00000000" w14:paraId="0000006E">
      <w:pPr>
        <w:spacing w:after="240" w:lineRule="auto"/>
        <w:rPr>
          <w:sz w:val="28"/>
          <w:szCs w:val="28"/>
        </w:rPr>
      </w:pPr>
      <w:r w:rsidDel="00000000" w:rsidR="00000000" w:rsidRPr="00000000">
        <w:rPr>
          <w:rtl w:val="0"/>
        </w:rPr>
      </w:r>
    </w:p>
    <w:p w:rsidR="00000000" w:rsidDel="00000000" w:rsidP="00000000" w:rsidRDefault="00000000" w:rsidRPr="00000000" w14:paraId="0000006F">
      <w:pPr>
        <w:spacing w:after="240" w:lineRule="auto"/>
        <w:rPr>
          <w:sz w:val="28"/>
          <w:szCs w:val="28"/>
        </w:rPr>
      </w:pPr>
      <w:r w:rsidDel="00000000" w:rsidR="00000000" w:rsidRPr="00000000">
        <w:rPr>
          <w:rtl w:val="0"/>
        </w:rPr>
      </w:r>
    </w:p>
    <w:p w:rsidR="00000000" w:rsidDel="00000000" w:rsidP="00000000" w:rsidRDefault="00000000" w:rsidRPr="00000000" w14:paraId="00000070">
      <w:pPr>
        <w:jc w:val="right"/>
        <w:rPr>
          <w:color w:val="000000"/>
          <w:sz w:val="28"/>
          <w:szCs w:val="28"/>
        </w:rPr>
      </w:pPr>
      <w:r w:rsidDel="00000000" w:rsidR="00000000" w:rsidRPr="00000000">
        <w:rPr>
          <w:color w:val="000000"/>
          <w:sz w:val="28"/>
          <w:szCs w:val="28"/>
          <w:rtl w:val="0"/>
        </w:rPr>
        <w:t xml:space="preserve">Додаток 1</w:t>
      </w:r>
    </w:p>
    <w:p w:rsidR="00000000" w:rsidDel="00000000" w:rsidP="00000000" w:rsidRDefault="00000000" w:rsidRPr="00000000" w14:paraId="00000071">
      <w:pPr>
        <w:jc w:val="right"/>
        <w:rPr>
          <w:color w:val="000000"/>
          <w:sz w:val="28"/>
          <w:szCs w:val="28"/>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стан транспортного обслуговування жителів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територіальної громади</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Сквирська міська рада в сфері пасажирських перевезень діє відповідно до Законів України «Про автомобільний транспорт», «Про місцеві державні адміністрації» та інших нормативно-правових актів, що регламентують діяльність автомобільного пасажирського транспорту і сфери їх послуг.</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організації пасажирських перевезень в межах Сквирської міської територіальної громади було пророблено значний об’єм роботи:</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розроблено регуляторний акт «Про затвердження Умов конкурсу з перевезення пасажирів на міських та приміських автобусних маршрутах загального користування, що не виходять за межі Сквирської міської територіальної громади», який надсилався до Державної регуляторної служби України для погодження та отримано позитивний висновок;</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виконавчим комітетом Сквирської міської ради затверджено Умови конкурсу з перевезення пасажирів на міських та приміських автобусних маршрутах загального користування, що не виходять за межі Сквирської міської територіальної громади;</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Сквирською міською радою спільно із старостами сформовано та затверджено рішенням виконавчого комітету маршрутну мережу із 11 автобусних маршрутів, загального користування, забезпечення організації пасажирських перевезень на яких покладається на виконавчий комітет Сквирської міської ради;</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розроблено паспорти маршрутів на кожен маршрут загального користування, що увійшов до маршрутної мережі;</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сформовано склад</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конкурсного комітету з визначення автомобільних перевізників з перевезення пасажирів на міських та приміських автобусних маршрутах загального користування, що не виходять за межі Сквирської міської територіальної громади.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2022 року Сквирська міська рада двічі оголошувала конкурси з визначення автомобільних перевізників на автобусних маршрутах загального користування. Проведення першого конкурсу було визначено на 09 березня 2022 року, але враховуючи складну ситуацію, викликану широкомасштабною збройною агресією російської федерації проти України засідання конкурсного комітету не відбулося.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рішенням виконавчого комітету від 24 травня 2022 року № 28/13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оголошення конкурсу з перевезення пасажирів</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приміських автобусних маршрутах загального користування, що не виходять за межі Сквирської міської територіальної громади» вдруге оголошено конкурс з перевезення пасажирів на</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04 липня 2022 року, кінцевим терміном подання документів визначено 13.06.2022 включно. Оголошення про конкурс було розміщено в громадсько-політичній газеті «Вісник Сквирщини» та надіслано потенційним перевізникам-претендентам. Перелік об’єктів конкурсу з перевезення пасажирів міських та приміських автобусних маршрутах  загального користування, що не виходять за межі Сквирської міської територіальної громади наведено в додатку (додаток 2).</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Документи на участь в конкурсі перевізники-претенденти, в установлений термін, до Сквирської міської ради не подали тому 04 липня 2022 року на засіданні конкурсного комітету конкурс визнано таким, що не відбувся.</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тривалого часу не здійснюються регулярні перевезення пасажирів на 5</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автобусних маршрутах Сквирської міської територіальної громади. З ініціативи перевізників розірвано договори на обслуговування автобусних маршрутів через збитковість роботи по маршрутах.</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період активних бойових дій на території Київської області перевезення пасажирів не здійснювалися. В силу об’єктивних причин  в теперішній час перевезення пасажирів здійснюються з перебоями по 5 маршрутах, перевізниками:</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ПП Підгорецький Андрій Федорович (Сквира АС –с. Мовчанівка та Сквира АС – с. Антонів);</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МПП «Діліжанс» (Сквира АС - с. Каленна; Сквира АС – с. Кривошиїнці та Сквира АС – с. Миньківці, ч/з с. Кривошиїнці).</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fob9te" w:id="2"/>
      <w:bookmarkEnd w:id="2"/>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Сквирська міська рада прагне якомога швидше укласти договори на перевезення пасажирів і приділяє значну увагу політиці в галузі пасажирських перевезень та намагається, в межах свої повноважень,  задовольнити потреби населення громади в безпечному та якісному наданні послуг з пасажирських перевезень та підвищити рівень забезпечення населення громади якісними автобусними пасажирськими перевезеннями, у т.ч. пільговими.</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чергове засідання виконавчого комітету Сквирської міської ради, що відбулося 05.07.2022</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внесено проєкт рішення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оголошення конкурсу з перевезення пасажирів</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приміських автобусних маршрутах загального користування, що не виходять за межі Сквирської міської територіальної громади»</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Начальник відділу соціально-економічного</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 агропромислового розвитку                                          Оксана СУСЛОВА</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sectPr>
          <w:pgSz w:h="16838" w:w="11906" w:orient="portrait"/>
          <w:pgMar w:bottom="709" w:top="1134" w:left="1701" w:right="850" w:header="708" w:footer="708"/>
          <w:pgNumType w:start="1"/>
        </w:sect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Додаток 2</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Перелік об’єктів конкурсу з перевезення пасажирів на приміських автобусних маршрутах</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загального користування, що не виходять за межі Сквирської міської територіальної громади</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1403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9"/>
        <w:gridCol w:w="2321"/>
        <w:gridCol w:w="2410"/>
        <w:gridCol w:w="850"/>
        <w:gridCol w:w="709"/>
        <w:gridCol w:w="1418"/>
        <w:gridCol w:w="1417"/>
        <w:gridCol w:w="1453"/>
        <w:gridCol w:w="1949"/>
        <w:gridCol w:w="1000"/>
        <w:tblGridChange w:id="0">
          <w:tblGrid>
            <w:gridCol w:w="509"/>
            <w:gridCol w:w="2321"/>
            <w:gridCol w:w="2410"/>
            <w:gridCol w:w="850"/>
            <w:gridCol w:w="709"/>
            <w:gridCol w:w="1418"/>
            <w:gridCol w:w="1417"/>
            <w:gridCol w:w="1453"/>
            <w:gridCol w:w="1949"/>
            <w:gridCol w:w="1000"/>
          </w:tblGrid>
        </w:tblGridChange>
      </w:tblGrid>
      <w:tr>
        <w:trPr>
          <w:cantSplit w:val="1"/>
          <w:trHeight w:val="2421" w:hRule="atLeast"/>
          <w:tblHeader w:val="0"/>
        </w:trPr>
        <w:tc>
          <w:tcPr>
            <w:shd w:fill="auto" w:val="clea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з/п</w:t>
            </w:r>
          </w:p>
        </w:tc>
        <w:tc>
          <w:tcPr>
            <w:shd w:fill="auto" w:val="clea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Назва маршруту</w:t>
            </w:r>
          </w:p>
        </w:tc>
        <w:tc>
          <w:tcPr>
            <w:shd w:fill="auto" w:val="clea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Траса слідування</w:t>
              <w:br w:type="textWrapping"/>
              <w:t xml:space="preserve">(населені пункти)</w:t>
            </w:r>
          </w:p>
        </w:tc>
        <w:tc>
          <w:tcPr>
            <w:shd w:fill="auto" w:val="clea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рейсу</w:t>
            </w:r>
          </w:p>
        </w:tc>
        <w:tc>
          <w:tcPr>
            <w:shd w:fill="auto" w:val="clea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Протяжність маршруту</w:t>
            </w:r>
          </w:p>
        </w:tc>
        <w:tc>
          <w:tcPr>
            <w:shd w:fill="auto" w:val="clea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Періодичність виконання перевезень</w:t>
            </w:r>
          </w:p>
        </w:tc>
        <w:tc>
          <w:tcPr>
            <w:shd w:fill="auto" w:val="clea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Порядок здійснення рейсів</w:t>
            </w:r>
          </w:p>
        </w:tc>
        <w:tc>
          <w:tcPr>
            <w:shd w:fill="auto" w:val="clea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Клас автобусів</w:t>
            </w:r>
          </w:p>
        </w:tc>
        <w:tc>
          <w:tcPr>
            <w:shd w:fill="auto" w:val="clea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Мінімальна кількість автобусів для виконання рейсів (без врахування резерву)</w:t>
            </w:r>
          </w:p>
        </w:tc>
        <w:tc>
          <w:tcPr>
            <w:shd w:fill="auto" w:val="clea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Місць для сидіння пасажирів (від…)</w:t>
            </w:r>
          </w:p>
        </w:tc>
      </w:tr>
      <w:tr>
        <w:trPr>
          <w:cantSplit w:val="0"/>
          <w:tblHeader w:val="0"/>
        </w:trPr>
        <w:tc>
          <w:tcPr>
            <w:shd w:fill="auto" w:val="clea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shd w:fill="auto" w:val="clea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shd w:fill="auto" w:val="clea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shd w:fill="auto" w:val="clea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shd w:fill="auto" w:val="clea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shd w:fill="auto" w:val="clea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shd w:fill="auto" w:val="clea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shd w:fill="auto" w:val="clea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r>
      <w:tr>
        <w:trPr>
          <w:cantSplit w:val="0"/>
          <w:tblHeader w:val="0"/>
        </w:trPr>
        <w:tc>
          <w:tcPr>
            <w:shd w:fill="auto" w:val="clea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Дулицьке</w:t>
            </w:r>
          </w:p>
        </w:tc>
        <w:tc>
          <w:tcPr>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В.Єрчики - с. Буки –с. Чубинці – с.Таборів - с.Дулицьке</w:t>
            </w:r>
          </w:p>
        </w:tc>
        <w:tc>
          <w:tcPr>
            <w:shd w:fill="auto" w:val="cle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01</w:t>
            </w:r>
          </w:p>
        </w:tc>
        <w:tc>
          <w:tcPr>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23,0</w:t>
            </w:r>
          </w:p>
        </w:tc>
        <w:tc>
          <w:tcPr>
            <w:shd w:fill="auto" w:val="cle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Красноліси</w:t>
            </w:r>
          </w:p>
        </w:tc>
        <w:tc>
          <w:tcPr>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В.Єрчики –</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Буки –  с. Рогізна – с. Красноліси</w:t>
            </w:r>
          </w:p>
        </w:tc>
        <w:tc>
          <w:tcPr>
            <w:shd w:fill="auto" w:val="clea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02</w:t>
            </w:r>
          </w:p>
        </w:tc>
        <w:tc>
          <w:tcPr>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31,0</w:t>
            </w:r>
          </w:p>
        </w:tc>
        <w:tc>
          <w:tcPr>
            <w:shd w:fill="auto" w:val="cle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Каленна</w:t>
            </w:r>
          </w:p>
        </w:tc>
        <w:tc>
          <w:tcPr>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Шаліївка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Горобіївка – с.Лаврики</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Оріховець – с.Каленна</w:t>
            </w:r>
          </w:p>
        </w:tc>
        <w:tc>
          <w:tcPr>
            <w:shd w:fill="auto" w:val="cle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03</w:t>
            </w:r>
          </w:p>
        </w:tc>
        <w:tc>
          <w:tcPr>
            <w:shd w:fill="auto" w:val="cle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37,8</w:t>
            </w:r>
          </w:p>
        </w:tc>
        <w:tc>
          <w:tcPr>
            <w:shd w:fill="auto" w:val="clea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shd w:fill="auto" w:val="cle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Мовчанівка</w:t>
            </w:r>
          </w:p>
        </w:tc>
        <w:tc>
          <w:tcPr>
            <w:shd w:fill="auto" w:val="clear"/>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Токарівка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Шапіївка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Самгородок –</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Рибченці –</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Мовчанівка</w:t>
            </w:r>
          </w:p>
        </w:tc>
        <w:tc>
          <w:tcPr>
            <w:shd w:fill="auto" w:val="clea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04</w:t>
            </w:r>
          </w:p>
        </w:tc>
        <w:tc>
          <w:tcPr>
            <w:shd w:fill="auto" w:val="cle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30,5</w:t>
            </w:r>
          </w:p>
        </w:tc>
        <w:tc>
          <w:tcPr>
            <w:shd w:fill="auto" w:val="clea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shd w:fill="auto" w:val="cle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Нова Пустоварівка</w:t>
            </w:r>
          </w:p>
        </w:tc>
        <w:tc>
          <w:tcPr>
            <w:shd w:fill="auto" w:val="clear"/>
            <w:vAlign w:val="cente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 Дослідне господарство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Тхорівка –</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Пустоварівка –                     с. Тарасівка –                            с. Н.Пустоварівка</w:t>
            </w:r>
          </w:p>
        </w:tc>
        <w:tc>
          <w:tcPr>
            <w:shd w:fill="auto" w:val="clea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shd w:fill="auto" w:val="clear"/>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27,9</w:t>
            </w:r>
          </w:p>
        </w:tc>
        <w:tc>
          <w:tcPr>
            <w:shd w:fill="auto" w:val="clea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shd w:fill="auto" w:val="clear"/>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Кривошиїнці</w:t>
            </w:r>
          </w:p>
        </w:tc>
        <w:tc>
          <w:tcPr>
            <w:shd w:fill="auto" w:val="clear"/>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 с.Селезенівка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Цапіївка – с.Кривошиїнці</w:t>
            </w:r>
          </w:p>
        </w:tc>
        <w:tc>
          <w:tcPr>
            <w:shd w:fill="auto" w:val="clea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06</w:t>
            </w:r>
          </w:p>
        </w:tc>
        <w:tc>
          <w:tcPr>
            <w:shd w:fill="auto" w:val="clear"/>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15,8</w:t>
            </w:r>
          </w:p>
        </w:tc>
        <w:tc>
          <w:tcPr>
            <w:shd w:fill="auto" w:val="clea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shd w:fill="auto" w:val="clear"/>
            <w:vAlign w:val="cente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 с. Миньківці, ч/з с. Кривошиїнці</w:t>
            </w:r>
          </w:p>
        </w:tc>
        <w:tc>
          <w:tcPr>
            <w:shd w:fill="auto" w:val="clear"/>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Кривошиїнці –</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Миньківці</w:t>
            </w:r>
          </w:p>
        </w:tc>
        <w:tc>
          <w:tcPr>
            <w:shd w:fill="auto" w:val="clear"/>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07</w:t>
            </w:r>
          </w:p>
        </w:tc>
        <w:tc>
          <w:tcPr>
            <w:shd w:fill="auto" w:val="clear"/>
            <w:vAlign w:val="center"/>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27,8</w:t>
            </w:r>
          </w:p>
        </w:tc>
        <w:tc>
          <w:tcPr>
            <w:shd w:fill="auto" w:val="clear"/>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shd w:fill="auto" w:val="clear"/>
            <w:vAlign w:val="center"/>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Пустоварівка</w:t>
            </w:r>
          </w:p>
        </w:tc>
        <w:tc>
          <w:tcPr>
            <w:shd w:fill="auto" w:val="clear"/>
            <w:vAlign w:val="cente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Тхорівка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Пустоварівка</w:t>
            </w:r>
          </w:p>
        </w:tc>
        <w:tc>
          <w:tcPr>
            <w:shd w:fill="auto" w:val="clear"/>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08</w:t>
            </w:r>
          </w:p>
        </w:tc>
        <w:tc>
          <w:tcPr>
            <w:shd w:fill="auto" w:val="clear"/>
            <w:vAlign w:val="center"/>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18,3</w:t>
            </w:r>
          </w:p>
        </w:tc>
        <w:tc>
          <w:tcPr>
            <w:shd w:fill="auto" w:val="clea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shd w:fill="auto" w:val="clear"/>
            <w:vAlign w:val="center"/>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Антонів</w:t>
            </w:r>
          </w:p>
        </w:tc>
        <w:tc>
          <w:tcPr>
            <w:shd w:fill="auto" w:val="clear"/>
            <w:vAlign w:val="center"/>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Антонів</w:t>
            </w:r>
          </w:p>
        </w:tc>
        <w:tc>
          <w:tcPr>
            <w:shd w:fill="auto" w:val="clear"/>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09</w:t>
            </w:r>
          </w:p>
        </w:tc>
        <w:tc>
          <w:tcPr>
            <w:shd w:fill="auto" w:val="clear"/>
            <w:vAlign w:val="center"/>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w:t>
            </w:r>
          </w:p>
        </w:tc>
        <w:tc>
          <w:tcPr>
            <w:shd w:fill="auto" w:val="clear"/>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shd w:fill="auto" w:val="clear"/>
            <w:vAlign w:val="center"/>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-с.Квітневе</w:t>
            </w:r>
          </w:p>
        </w:tc>
        <w:tc>
          <w:tcPr>
            <w:shd w:fill="auto" w:val="clear"/>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с.Домантівка- с.Квітневе</w:t>
            </w:r>
          </w:p>
        </w:tc>
        <w:tc>
          <w:tcPr>
            <w:shd w:fill="auto" w:val="clea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shd w:fill="auto" w:val="clear"/>
            <w:vAlign w:val="center"/>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9,5</w:t>
            </w:r>
          </w:p>
        </w:tc>
        <w:tc>
          <w:tcPr>
            <w:shd w:fill="auto" w:val="clear"/>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bl>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Начальник відділу економічно-інвестиційної</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діяльності та агропромислового розвитку</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міської ради                                                                                                                                                     Оксана СУСЛОВА</w:t>
      </w:r>
      <w:r w:rsidDel="00000000" w:rsidR="00000000" w:rsidRPr="00000000">
        <w:rPr>
          <w:rtl w:val="0"/>
        </w:rPr>
      </w:r>
    </w:p>
    <w:sectPr>
      <w:type w:val="nextPage"/>
      <w:pgSz w:h="11906" w:w="16838" w:orient="landscape"/>
      <w:pgMar w:bottom="1701" w:top="850" w:left="1134" w:right="1134"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D81ECA"/>
    <w:pPr>
      <w:spacing w:after="0" w:line="240" w:lineRule="auto"/>
    </w:pPr>
    <w:rPr>
      <w:rFonts w:ascii="Times New Roman" w:cs="Times New Roman" w:eastAsia="Times New Roman" w:hAnsi="Times New Roman"/>
      <w:sz w:val="24"/>
      <w:szCs w:val="24"/>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 Spacing"/>
    <w:uiPriority w:val="1"/>
    <w:qFormat w:val="1"/>
    <w:rsid w:val="005370DA"/>
    <w:pPr>
      <w:suppressAutoHyphens w:val="1"/>
      <w:spacing w:after="0" w:line="240" w:lineRule="auto"/>
    </w:pPr>
    <w:rPr>
      <w:rFonts w:ascii="Calibri" w:cs="Calibri" w:eastAsia="WenQuanYi Micro Hei" w:hAnsi="Calibri"/>
      <w:kern w:val="1"/>
    </w:rPr>
  </w:style>
  <w:style w:type="table" w:styleId="a4">
    <w:name w:val="Table Grid"/>
    <w:basedOn w:val="a1"/>
    <w:uiPriority w:val="59"/>
    <w:rsid w:val="007F51AC"/>
    <w:pPr>
      <w:spacing w:after="0" w:line="240" w:lineRule="auto"/>
    </w:pPr>
    <w:rPr>
      <w:lang w:val="uk-UA"/>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5">
    <w:name w:val="Balloon Text"/>
    <w:basedOn w:val="a"/>
    <w:link w:val="a6"/>
    <w:uiPriority w:val="99"/>
    <w:semiHidden w:val="1"/>
    <w:unhideWhenUsed w:val="1"/>
    <w:rsid w:val="006F77C9"/>
    <w:rPr>
      <w:rFonts w:ascii="Segoe UI" w:cs="Segoe UI" w:hAnsi="Segoe UI"/>
      <w:sz w:val="18"/>
      <w:szCs w:val="18"/>
    </w:rPr>
  </w:style>
  <w:style w:type="character" w:styleId="a6" w:customStyle="1">
    <w:name w:val="Текст выноски Знак"/>
    <w:basedOn w:val="a0"/>
    <w:link w:val="a5"/>
    <w:uiPriority w:val="99"/>
    <w:semiHidden w:val="1"/>
    <w:rsid w:val="006F77C9"/>
    <w:rPr>
      <w:rFonts w:ascii="Segoe UI" w:cs="Segoe UI" w:eastAsia="Times New Roman" w:hAnsi="Segoe UI"/>
      <w:sz w:val="18"/>
      <w:szCs w:val="18"/>
      <w:lang w:eastAsia="ru-RU"/>
    </w:rPr>
  </w:style>
  <w:style w:type="paragraph" w:styleId="a7">
    <w:name w:val="Normal (Web)"/>
    <w:basedOn w:val="a"/>
    <w:uiPriority w:val="99"/>
    <w:semiHidden w:val="1"/>
    <w:unhideWhenUsed w:val="1"/>
    <w:rsid w:val="0015551A"/>
    <w:pPr>
      <w:spacing w:after="100" w:afterAutospacing="1" w:before="100" w:beforeAutospacing="1"/>
    </w:pPr>
    <w:rPr>
      <w:lang w:eastAsia="uk-UA" w:val="uk-UA"/>
    </w:rPr>
  </w:style>
  <w:style w:type="character" w:styleId="docdata" w:customStyle="1">
    <w:name w:val="docdata"/>
    <w:aliases w:val="docy,v5,1800,baiaagaaboqcaaadqquaaavpbqaaaaaaaaaaaaaaaaaaaaaaaaaaaaaaaaaaaaaaaaaaaaaaaaaaaaaaaaaaaaaaaaaaaaaaaaaaaaaaaaaaaaaaaaaaaaaaaaaaaaaaaaaaaaaaaaaaaaaaaaaaaaaaaaaaaaaaaaaaaaaaaaaaaaaaaaaaaaaaaaaaaaaaaaaaaaaaaaaaaaaaaaaaaaaaaaaaaaaaaaaaaaaa"/>
    <w:basedOn w:val="a0"/>
    <w:rsid w:val="0015551A"/>
  </w:style>
  <w:style w:type="character" w:styleId="a8">
    <w:name w:val="Hyperlink"/>
    <w:basedOn w:val="a0"/>
    <w:uiPriority w:val="99"/>
    <w:semiHidden w:val="1"/>
    <w:unhideWhenUsed w:val="1"/>
    <w:rsid w:val="0015551A"/>
    <w:rPr>
      <w:color w:val="0000ff"/>
      <w:u w:val="single"/>
    </w:rPr>
  </w:style>
  <w:style w:type="paragraph" w:styleId="a9" w:customStyle="1">
    <w:name w:val="Без інтервалів"/>
    <w:qFormat w:val="1"/>
    <w:rsid w:val="00692B91"/>
    <w:pPr>
      <w:suppressAutoHyphens w:val="1"/>
      <w:spacing w:after="0" w:line="240" w:lineRule="auto"/>
    </w:pPr>
    <w:rPr>
      <w:rFonts w:ascii="Calibri" w:cs="Calibri" w:eastAsia="Calibri" w:hAnsi="Calibri"/>
      <w:lang w:eastAsia="zh-CN" w:val="uk-UA"/>
    </w:rPr>
  </w:style>
  <w:style w:type="paragraph" w:styleId="aa">
    <w:name w:val="header"/>
    <w:basedOn w:val="a"/>
    <w:link w:val="ab"/>
    <w:uiPriority w:val="99"/>
    <w:unhideWhenUsed w:val="1"/>
    <w:rsid w:val="00692B91"/>
    <w:pPr>
      <w:tabs>
        <w:tab w:val="center" w:pos="4677"/>
        <w:tab w:val="right" w:pos="9355"/>
      </w:tabs>
    </w:pPr>
    <w:rPr>
      <w:rFonts w:ascii="Calibri" w:eastAsia="Calibri" w:hAnsi="Calibri"/>
      <w:sz w:val="22"/>
      <w:szCs w:val="22"/>
      <w:lang w:eastAsia="en-US"/>
    </w:rPr>
  </w:style>
  <w:style w:type="character" w:styleId="ab" w:customStyle="1">
    <w:name w:val="Верхний колонтитул Знак"/>
    <w:basedOn w:val="a0"/>
    <w:link w:val="aa"/>
    <w:uiPriority w:val="99"/>
    <w:rsid w:val="00692B91"/>
    <w:rPr>
      <w:rFonts w:ascii="Calibri" w:cs="Times New Roman" w:eastAsia="Calibri" w:hAnsi="Calibri"/>
    </w:rPr>
  </w:style>
  <w:style w:type="character" w:styleId="ac">
    <w:name w:val="Strong"/>
    <w:uiPriority w:val="22"/>
    <w:qFormat w:val="1"/>
    <w:rsid w:val="00692B91"/>
    <w:rPr>
      <w:rFonts w:ascii="Times New Roman" w:cs="Times New Roman" w:hAnsi="Times New Roman" w:hint="default"/>
      <w:b w:val="1"/>
      <w:bCs w:val="1"/>
    </w:rPr>
  </w:style>
  <w:style w:type="paragraph" w:styleId="2">
    <w:name w:val="Body Text Indent 2"/>
    <w:basedOn w:val="a"/>
    <w:link w:val="20"/>
    <w:uiPriority w:val="99"/>
    <w:semiHidden w:val="1"/>
    <w:unhideWhenUsed w:val="1"/>
    <w:rsid w:val="00692B91"/>
    <w:pPr>
      <w:widowControl w:val="0"/>
      <w:autoSpaceDE w:val="0"/>
      <w:autoSpaceDN w:val="0"/>
      <w:adjustRightInd w:val="0"/>
      <w:spacing w:after="120" w:line="480" w:lineRule="auto"/>
      <w:ind w:left="283"/>
    </w:pPr>
    <w:rPr>
      <w:sz w:val="20"/>
      <w:szCs w:val="20"/>
      <w:lang w:val="x-none"/>
    </w:rPr>
  </w:style>
  <w:style w:type="character" w:styleId="20" w:customStyle="1">
    <w:name w:val="Основной текст с отступом 2 Знак"/>
    <w:basedOn w:val="a0"/>
    <w:link w:val="2"/>
    <w:uiPriority w:val="99"/>
    <w:semiHidden w:val="1"/>
    <w:rsid w:val="00692B91"/>
    <w:rPr>
      <w:rFonts w:ascii="Times New Roman" w:cs="Times New Roman" w:eastAsia="Times New Roman" w:hAnsi="Times New Roman"/>
      <w:sz w:val="20"/>
      <w:szCs w:val="20"/>
      <w:lang w:eastAsia="ru-RU" w:val="x-no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dN7HhdLf26tMn/gDLGiudI165Q==">AMUW2mXhMQtaxuC6tNzmH6auPZ7HgBl/voFVLWbOunpX2fKtGyC4sJbN1pJrD0ky/GLPPAnarHvUH7uvrThfF9syKP9EcP+DWeXS5Nra7BqFw55QldDhhLDfkVH/deUya6qw1+CLQSscRgigHG6b7ZWLqHyys2arCQ==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2021-09-08T12:44:00Z</dcterms:created>
  <dc:creator>Admin</dc:creator>
</cp:coreProperties>
</file>